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943F6A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3F6A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943F6A" w:rsidRPr="00943F6A">
        <w:rPr>
          <w:rFonts w:ascii="Times New Roman" w:eastAsia="Calibri" w:hAnsi="Times New Roman" w:cs="Times New Roman"/>
          <w:sz w:val="28"/>
          <w:szCs w:val="28"/>
        </w:rPr>
        <w:t>Экономика, финансы и управление</w:t>
      </w:r>
      <w:r w:rsidRPr="00943F6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3FAC" w:rsidRPr="003835C4" w:rsidRDefault="003835C4" w:rsidP="003835C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0A28FB" w:rsidRPr="000A28FB">
        <w:rPr>
          <w:rFonts w:ascii="Times New Roman" w:eastAsia="Calibri" w:hAnsi="Times New Roman" w:cs="Times New Roman"/>
          <w:sz w:val="24"/>
          <w:szCs w:val="24"/>
        </w:rPr>
        <w:t xml:space="preserve">20 </w:t>
      </w:r>
      <w:r w:rsidR="001B76C7"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7F6B6A" w:rsidRPr="0082437C" w:rsidRDefault="00337680" w:rsidP="007F6B6A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УПРАВЛЕНИЕ ПРОДУКТОМ (ПРОДАКТ-МЕНЕДЖМЕНТ)</w:t>
      </w:r>
      <w:r w:rsidR="007F6B6A" w:rsidRPr="0082437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47225" w:rsidRDefault="00547225" w:rsidP="00993FAC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0960FC" w:rsidRPr="00E83CED" w:rsidRDefault="000960FC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A973BF" w:rsidRDefault="007F6B6A" w:rsidP="007F6B6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 w:rsidR="00640564">
        <w:rPr>
          <w:rFonts w:ascii="Times New Roman" w:eastAsia="Calibri" w:hAnsi="Times New Roman" w:cs="Times New Roman"/>
          <w:color w:val="000000"/>
          <w:sz w:val="24"/>
          <w:szCs w:val="24"/>
        </w:rPr>
        <w:t>Управление продуктом (</w:t>
      </w:r>
      <w:proofErr w:type="spellStart"/>
      <w:r w:rsidR="00640564">
        <w:rPr>
          <w:rFonts w:ascii="Times New Roman" w:eastAsia="Calibri" w:hAnsi="Times New Roman" w:cs="Times New Roman"/>
          <w:color w:val="000000"/>
          <w:sz w:val="24"/>
          <w:szCs w:val="24"/>
        </w:rPr>
        <w:t>продакт</w:t>
      </w:r>
      <w:proofErr w:type="spellEnd"/>
      <w:r w:rsidR="00640564">
        <w:rPr>
          <w:rFonts w:ascii="Times New Roman" w:eastAsia="Calibri" w:hAnsi="Times New Roman" w:cs="Times New Roman"/>
          <w:color w:val="000000"/>
          <w:sz w:val="24"/>
          <w:szCs w:val="24"/>
        </w:rPr>
        <w:t>-менеджмент</w:t>
      </w:r>
      <w:bookmarkStart w:id="0" w:name="_GoBack"/>
      <w:bookmarkEnd w:id="0"/>
      <w:r w:rsidR="00640564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F6B6A" w:rsidRPr="00337680" w:rsidRDefault="00337680" w:rsidP="004B3351">
      <w:pPr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7680">
        <w:rPr>
          <w:rFonts w:ascii="Times New Roman" w:hAnsi="Times New Roman" w:cs="Times New Roman"/>
          <w:bCs/>
          <w:sz w:val="24"/>
          <w:szCs w:val="24"/>
        </w:rPr>
        <w:t>Управление продуктом (</w:t>
      </w:r>
      <w:proofErr w:type="spellStart"/>
      <w:r w:rsidRPr="00337680">
        <w:rPr>
          <w:rFonts w:ascii="Times New Roman" w:hAnsi="Times New Roman" w:cs="Times New Roman"/>
          <w:bCs/>
          <w:sz w:val="24"/>
          <w:szCs w:val="24"/>
        </w:rPr>
        <w:t>продакт</w:t>
      </w:r>
      <w:proofErr w:type="spellEnd"/>
      <w:r w:rsidRPr="00337680">
        <w:rPr>
          <w:rFonts w:ascii="Times New Roman" w:hAnsi="Times New Roman" w:cs="Times New Roman"/>
          <w:bCs/>
          <w:sz w:val="24"/>
          <w:szCs w:val="24"/>
        </w:rPr>
        <w:t>-менеджмент)</w:t>
      </w:r>
    </w:p>
    <w:p w:rsidR="00337680" w:rsidRPr="00307B55" w:rsidRDefault="00337680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1"/>
        <w:tblW w:w="10141" w:type="dxa"/>
        <w:tblLayout w:type="fixed"/>
        <w:tblLook w:val="04A0" w:firstRow="1" w:lastRow="0" w:firstColumn="1" w:lastColumn="0" w:noHBand="0" w:noVBand="1"/>
      </w:tblPr>
      <w:tblGrid>
        <w:gridCol w:w="1567"/>
        <w:gridCol w:w="3013"/>
        <w:gridCol w:w="5561"/>
      </w:tblGrid>
      <w:tr w:rsidR="00337680" w:rsidRPr="00337680" w:rsidTr="008948C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680" w:rsidRPr="00337680" w:rsidRDefault="00337680" w:rsidP="00337680">
            <w:pPr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7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</w:p>
          <w:p w:rsidR="00337680" w:rsidRPr="00337680" w:rsidRDefault="00337680" w:rsidP="00337680">
            <w:pPr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7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680" w:rsidRPr="00337680" w:rsidRDefault="00337680" w:rsidP="00337680">
            <w:pPr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7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680" w:rsidRPr="00337680" w:rsidRDefault="00337680" w:rsidP="00337680">
            <w:pPr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7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</w:tr>
      <w:tr w:rsidR="00337680" w:rsidRPr="00337680" w:rsidTr="008948C3">
        <w:trPr>
          <w:trHeight w:val="97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680" w:rsidRPr="00337680" w:rsidRDefault="00337680" w:rsidP="00337680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680"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680" w:rsidRPr="00337680" w:rsidRDefault="00337680" w:rsidP="00337680">
            <w:pPr>
              <w:pStyle w:val="TableParagraph"/>
              <w:tabs>
                <w:tab w:val="left" w:pos="1840"/>
              </w:tabs>
              <w:ind w:left="0" w:right="0" w:firstLine="0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Владение методами стратегического</w:t>
            </w:r>
            <w:r w:rsidRPr="00337680">
              <w:rPr>
                <w:sz w:val="24"/>
                <w:szCs w:val="24"/>
              </w:rPr>
              <w:tab/>
              <w:t>и маркетингового</w:t>
            </w:r>
            <w:r w:rsidRPr="00337680">
              <w:rPr>
                <w:sz w:val="24"/>
                <w:szCs w:val="24"/>
              </w:rPr>
              <w:tab/>
              <w:t>анализа</w:t>
            </w:r>
          </w:p>
          <w:p w:rsidR="00337680" w:rsidRPr="00337680" w:rsidRDefault="00337680" w:rsidP="00337680">
            <w:pPr>
              <w:pStyle w:val="TableParagraph"/>
              <w:tabs>
                <w:tab w:val="left" w:pos="1943"/>
              </w:tabs>
              <w:ind w:left="0" w:right="0" w:firstLine="0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Организаций, (рынков,</w:t>
            </w:r>
          </w:p>
          <w:p w:rsidR="00337680" w:rsidRPr="00337680" w:rsidRDefault="00337680" w:rsidP="00337680">
            <w:pPr>
              <w:pStyle w:val="TableParagraph"/>
              <w:ind w:left="0" w:right="0" w:firstLine="0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продуктов), разработки и</w:t>
            </w:r>
          </w:p>
          <w:p w:rsidR="00337680" w:rsidRPr="00337680" w:rsidRDefault="00337680" w:rsidP="00337680">
            <w:pPr>
              <w:pStyle w:val="TableParagraph"/>
              <w:tabs>
                <w:tab w:val="left" w:pos="1837"/>
              </w:tabs>
              <w:ind w:left="0" w:right="0" w:firstLine="0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осуществления стратегии</w:t>
            </w:r>
          </w:p>
          <w:p w:rsidR="00337680" w:rsidRPr="00337680" w:rsidRDefault="00337680" w:rsidP="00337680">
            <w:pPr>
              <w:pStyle w:val="TableParagraph"/>
              <w:tabs>
                <w:tab w:val="left" w:pos="1700"/>
                <w:tab w:val="left" w:pos="2110"/>
              </w:tabs>
              <w:ind w:left="0" w:right="0" w:firstLine="0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организации с учетом</w:t>
            </w:r>
          </w:p>
          <w:p w:rsidR="00337680" w:rsidRPr="00337680" w:rsidRDefault="00337680" w:rsidP="00337680">
            <w:pPr>
              <w:pStyle w:val="TableParagraph"/>
              <w:tabs>
                <w:tab w:val="left" w:pos="1350"/>
                <w:tab w:val="left" w:pos="1811"/>
              </w:tabs>
              <w:ind w:left="0" w:right="0" w:firstLine="0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запросов и интересов</w:t>
            </w:r>
          </w:p>
          <w:p w:rsidR="00337680" w:rsidRPr="00337680" w:rsidRDefault="00337680" w:rsidP="00337680">
            <w:pPr>
              <w:pStyle w:val="TableParagraph"/>
              <w:ind w:left="0" w:right="0" w:firstLine="0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различных</w:t>
            </w:r>
            <w:r>
              <w:rPr>
                <w:sz w:val="24"/>
                <w:szCs w:val="24"/>
              </w:rPr>
              <w:t xml:space="preserve"> </w:t>
            </w:r>
            <w:r w:rsidRPr="00337680">
              <w:rPr>
                <w:sz w:val="24"/>
                <w:szCs w:val="24"/>
              </w:rPr>
              <w:t>заинтересованных сторон</w:t>
            </w:r>
          </w:p>
          <w:p w:rsidR="00337680" w:rsidRPr="00337680" w:rsidRDefault="00337680" w:rsidP="00337680">
            <w:pPr>
              <w:ind w:left="0"/>
              <w:jc w:val="both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680" w:rsidRPr="00337680" w:rsidRDefault="00337680" w:rsidP="009879B1">
            <w:pPr>
              <w:pStyle w:val="TableParagraph"/>
              <w:ind w:left="0" w:right="0" w:firstLine="0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 xml:space="preserve">1.Использует знания в области теории </w:t>
            </w:r>
            <w:r w:rsidRPr="00337680">
              <w:rPr>
                <w:color w:val="0E0E0E"/>
                <w:sz w:val="24"/>
                <w:szCs w:val="24"/>
              </w:rPr>
              <w:t xml:space="preserve">и </w:t>
            </w:r>
            <w:r w:rsidRPr="00337680">
              <w:rPr>
                <w:sz w:val="24"/>
                <w:szCs w:val="24"/>
              </w:rPr>
              <w:t>практики стратегического менеджмента с использованием</w:t>
            </w:r>
          </w:p>
          <w:p w:rsidR="00337680" w:rsidRPr="00337680" w:rsidRDefault="00337680" w:rsidP="009879B1">
            <w:pPr>
              <w:pStyle w:val="TableParagraph"/>
              <w:ind w:left="0" w:right="0" w:firstLine="0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аналитического инструментария.</w:t>
            </w:r>
          </w:p>
          <w:p w:rsidR="00337680" w:rsidRPr="00337680" w:rsidRDefault="00337680" w:rsidP="009879B1">
            <w:pPr>
              <w:pStyle w:val="TableParagraph"/>
              <w:tabs>
                <w:tab w:val="left" w:pos="1340"/>
                <w:tab w:val="left" w:pos="2507"/>
                <w:tab w:val="left" w:pos="3641"/>
              </w:tabs>
              <w:ind w:left="0" w:right="0" w:firstLine="0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2.Владеет методами принятия</w:t>
            </w:r>
            <w:r w:rsidRPr="00337680">
              <w:rPr>
                <w:sz w:val="24"/>
                <w:szCs w:val="24"/>
              </w:rPr>
              <w:tab/>
              <w:t>стратегических,</w:t>
            </w:r>
          </w:p>
          <w:p w:rsidR="00337680" w:rsidRDefault="00337680" w:rsidP="009879B1">
            <w:pPr>
              <w:pStyle w:val="TableParagraph"/>
              <w:tabs>
                <w:tab w:val="left" w:pos="1758"/>
                <w:tab w:val="left" w:pos="2237"/>
                <w:tab w:val="left" w:pos="3917"/>
                <w:tab w:val="left" w:pos="5142"/>
              </w:tabs>
              <w:ind w:left="0" w:right="0" w:firstLine="0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тактических и оперативных решений в управлении деятельностью организации</w:t>
            </w:r>
            <w:r>
              <w:rPr>
                <w:sz w:val="24"/>
                <w:szCs w:val="24"/>
              </w:rPr>
              <w:t xml:space="preserve"> </w:t>
            </w:r>
          </w:p>
          <w:p w:rsidR="00337680" w:rsidRPr="00337680" w:rsidRDefault="00337680" w:rsidP="009879B1">
            <w:pPr>
              <w:pStyle w:val="TableParagraph"/>
              <w:tabs>
                <w:tab w:val="left" w:pos="1758"/>
                <w:tab w:val="left" w:pos="2237"/>
                <w:tab w:val="left" w:pos="3917"/>
                <w:tab w:val="left" w:pos="5142"/>
              </w:tabs>
              <w:ind w:left="0" w:right="0" w:firstLine="0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3.Проводит</w:t>
            </w:r>
            <w:r>
              <w:rPr>
                <w:sz w:val="24"/>
                <w:szCs w:val="24"/>
              </w:rPr>
              <w:t xml:space="preserve"> </w:t>
            </w:r>
            <w:r w:rsidRPr="00337680">
              <w:rPr>
                <w:sz w:val="24"/>
                <w:szCs w:val="24"/>
              </w:rPr>
              <w:t>стратегический</w:t>
            </w:r>
            <w:r>
              <w:rPr>
                <w:sz w:val="24"/>
                <w:szCs w:val="24"/>
              </w:rPr>
              <w:t xml:space="preserve"> </w:t>
            </w:r>
            <w:r w:rsidRPr="00337680">
              <w:rPr>
                <w:sz w:val="24"/>
                <w:szCs w:val="24"/>
              </w:rPr>
              <w:t>анализ</w:t>
            </w:r>
            <w:r w:rsidRPr="00337680">
              <w:rPr>
                <w:sz w:val="24"/>
                <w:szCs w:val="24"/>
              </w:rPr>
              <w:tab/>
              <w:t>макро-</w:t>
            </w:r>
            <w:r w:rsidRPr="00337680">
              <w:rPr>
                <w:sz w:val="24"/>
                <w:szCs w:val="24"/>
              </w:rPr>
              <w:tab/>
              <w:t>и</w:t>
            </w:r>
          </w:p>
          <w:p w:rsidR="00337680" w:rsidRPr="00337680" w:rsidRDefault="00337680" w:rsidP="009879B1">
            <w:pPr>
              <w:pStyle w:val="TableParagraph"/>
              <w:tabs>
                <w:tab w:val="left" w:pos="1654"/>
                <w:tab w:val="left" w:pos="3241"/>
                <w:tab w:val="left" w:pos="4271"/>
              </w:tabs>
              <w:ind w:left="0" w:right="0" w:firstLine="0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микросреды</w:t>
            </w:r>
            <w:r w:rsidRPr="00337680">
              <w:rPr>
                <w:sz w:val="24"/>
                <w:szCs w:val="24"/>
              </w:rPr>
              <w:tab/>
              <w:t>организации, владеет навыками оценки ее конкурентоспособности и</w:t>
            </w:r>
            <w:r w:rsidR="009879B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формированиякомпетенций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и </w:t>
            </w:r>
            <w:proofErr w:type="spellStart"/>
            <w:r w:rsidRPr="00337680">
              <w:rPr>
                <w:sz w:val="24"/>
                <w:szCs w:val="24"/>
              </w:rPr>
              <w:t>некопируемых</w:t>
            </w:r>
            <w:proofErr w:type="spellEnd"/>
          </w:p>
          <w:p w:rsidR="00337680" w:rsidRPr="00337680" w:rsidRDefault="00337680" w:rsidP="009879B1">
            <w:pPr>
              <w:pStyle w:val="TableParagraph"/>
              <w:ind w:left="0" w:right="0" w:firstLine="0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конкурентных преимуществ компании.</w:t>
            </w:r>
          </w:p>
        </w:tc>
      </w:tr>
      <w:tr w:rsidR="00337680" w:rsidRPr="00337680" w:rsidTr="008948C3">
        <w:trPr>
          <w:trHeight w:val="141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680" w:rsidRPr="00337680" w:rsidRDefault="00337680" w:rsidP="00337680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680">
              <w:rPr>
                <w:rFonts w:ascii="Times New Roman" w:hAnsi="Times New Roman" w:cs="Times New Roman"/>
                <w:bCs/>
                <w:sz w:val="24"/>
                <w:szCs w:val="24"/>
              </w:rPr>
              <w:t>ПКН-7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680" w:rsidRPr="00337680" w:rsidRDefault="00337680" w:rsidP="00337680">
            <w:pPr>
              <w:pStyle w:val="TableParagraph"/>
              <w:ind w:left="0" w:right="0" w:firstLine="0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Способность выявлять и</w:t>
            </w:r>
          </w:p>
          <w:p w:rsidR="00337680" w:rsidRPr="00337680" w:rsidRDefault="00337680" w:rsidP="00337680">
            <w:pPr>
              <w:pStyle w:val="TableParagraph"/>
              <w:tabs>
                <w:tab w:val="left" w:pos="1788"/>
              </w:tabs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реализовывать </w:t>
            </w:r>
            <w:r w:rsidRPr="00337680">
              <w:rPr>
                <w:sz w:val="24"/>
                <w:szCs w:val="24"/>
              </w:rPr>
              <w:t>рыночные</w:t>
            </w:r>
          </w:p>
          <w:p w:rsidR="00337680" w:rsidRPr="00337680" w:rsidRDefault="00337680" w:rsidP="00337680">
            <w:pPr>
              <w:pStyle w:val="TableParagraph"/>
              <w:tabs>
                <w:tab w:val="left" w:pos="1808"/>
                <w:tab w:val="left" w:pos="2218"/>
              </w:tabs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возможности, а </w:t>
            </w:r>
            <w:r w:rsidRPr="00337680">
              <w:rPr>
                <w:sz w:val="24"/>
                <w:szCs w:val="24"/>
              </w:rPr>
              <w:t>также</w:t>
            </w:r>
          </w:p>
          <w:p w:rsidR="00337680" w:rsidRPr="00337680" w:rsidRDefault="00337680" w:rsidP="00337680">
            <w:pPr>
              <w:pStyle w:val="TableParagraph"/>
              <w:ind w:left="0" w:right="0" w:firstLine="0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владеть навыками бизнес-</w:t>
            </w:r>
          </w:p>
          <w:p w:rsidR="00337680" w:rsidRPr="00337680" w:rsidRDefault="00337680" w:rsidP="00337680">
            <w:pPr>
              <w:ind w:left="0"/>
              <w:jc w:val="both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337680">
              <w:rPr>
                <w:rFonts w:ascii="Times New Roman" w:hAnsi="Times New Roman" w:cs="Times New Roman"/>
                <w:sz w:val="24"/>
                <w:szCs w:val="24"/>
              </w:rPr>
              <w:t>планирования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680" w:rsidRPr="00337680" w:rsidRDefault="00337680" w:rsidP="009879B1">
            <w:pPr>
              <w:pStyle w:val="TableParagraph"/>
              <w:tabs>
                <w:tab w:val="left" w:pos="2132"/>
                <w:tab w:val="left" w:pos="3695"/>
                <w:tab w:val="left" w:pos="4314"/>
              </w:tabs>
              <w:ind w:left="0" w:right="0" w:firstLine="0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1.Анализирует источники и выявляет</w:t>
            </w:r>
            <w:r>
              <w:rPr>
                <w:sz w:val="24"/>
                <w:szCs w:val="24"/>
              </w:rPr>
              <w:t xml:space="preserve"> </w:t>
            </w:r>
            <w:r w:rsidRPr="00337680">
              <w:rPr>
                <w:sz w:val="24"/>
                <w:szCs w:val="24"/>
              </w:rPr>
              <w:t>предпринимательские возможности в условиях</w:t>
            </w:r>
          </w:p>
          <w:p w:rsidR="00337680" w:rsidRPr="00337680" w:rsidRDefault="00337680" w:rsidP="009879B1">
            <w:pPr>
              <w:pStyle w:val="TableParagraph"/>
              <w:ind w:left="0" w:right="0" w:firstLine="0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изменения внешней среды.</w:t>
            </w:r>
          </w:p>
          <w:p w:rsidR="00337680" w:rsidRPr="00337680" w:rsidRDefault="00337680" w:rsidP="009879B1">
            <w:pPr>
              <w:pStyle w:val="TableParagraph"/>
              <w:ind w:left="0" w:right="0" w:firstLine="0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2.Владеет навыками реализации бизнес-идеи и формирования бизнес-моделей.</w:t>
            </w:r>
          </w:p>
          <w:p w:rsidR="00337680" w:rsidRPr="00337680" w:rsidRDefault="00337680" w:rsidP="009879B1">
            <w:pPr>
              <w:pStyle w:val="TableParagraph"/>
              <w:tabs>
                <w:tab w:val="left" w:pos="1441"/>
                <w:tab w:val="left" w:pos="2965"/>
                <w:tab w:val="left" w:pos="4055"/>
                <w:tab w:val="left" w:pos="4493"/>
              </w:tabs>
              <w:ind w:left="0" w:right="0" w:firstLine="0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3.Владеет методиками анализа</w:t>
            </w:r>
            <w:r>
              <w:rPr>
                <w:sz w:val="24"/>
                <w:szCs w:val="24"/>
              </w:rPr>
              <w:t xml:space="preserve"> </w:t>
            </w:r>
            <w:r w:rsidRPr="00337680">
              <w:rPr>
                <w:sz w:val="24"/>
                <w:szCs w:val="24"/>
              </w:rPr>
              <w:t>и расчета экономических и финансовых</w:t>
            </w:r>
            <w:r>
              <w:rPr>
                <w:sz w:val="24"/>
                <w:szCs w:val="24"/>
              </w:rPr>
              <w:t xml:space="preserve"> </w:t>
            </w:r>
            <w:r w:rsidRPr="00337680">
              <w:rPr>
                <w:sz w:val="24"/>
                <w:szCs w:val="24"/>
              </w:rPr>
              <w:t>показателей</w:t>
            </w:r>
            <w:r w:rsidRPr="00337680">
              <w:rPr>
                <w:sz w:val="24"/>
                <w:szCs w:val="24"/>
              </w:rPr>
              <w:tab/>
              <w:t>и</w:t>
            </w:r>
          </w:p>
          <w:p w:rsidR="00337680" w:rsidRPr="00337680" w:rsidRDefault="00337680" w:rsidP="009879B1">
            <w:pPr>
              <w:ind w:left="0"/>
              <w:jc w:val="both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337680">
              <w:rPr>
                <w:rFonts w:ascii="Times New Roman" w:hAnsi="Times New Roman" w:cs="Times New Roman"/>
                <w:sz w:val="24"/>
                <w:szCs w:val="24"/>
              </w:rPr>
              <w:t>формирования бизнес-плана.</w:t>
            </w:r>
          </w:p>
        </w:tc>
      </w:tr>
      <w:tr w:rsidR="00337680" w:rsidRPr="00337680" w:rsidTr="008948C3">
        <w:trPr>
          <w:trHeight w:val="636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680" w:rsidRPr="00337680" w:rsidRDefault="00337680" w:rsidP="00337680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680"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680" w:rsidRPr="00337680" w:rsidRDefault="00337680" w:rsidP="00337680">
            <w:pPr>
              <w:pStyle w:val="TableParagraph"/>
              <w:tabs>
                <w:tab w:val="left" w:pos="661"/>
                <w:tab w:val="left" w:pos="1907"/>
                <w:tab w:val="left" w:pos="2049"/>
              </w:tabs>
              <w:ind w:left="0" w:right="0" w:firstLine="1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 xml:space="preserve">Способность </w:t>
            </w:r>
            <w:proofErr w:type="gramStart"/>
            <w:r w:rsidRPr="00337680">
              <w:rPr>
                <w:color w:val="0E0E0E"/>
                <w:sz w:val="24"/>
                <w:szCs w:val="24"/>
              </w:rPr>
              <w:t>к</w:t>
            </w:r>
            <w:r>
              <w:rPr>
                <w:color w:val="0E0E0E"/>
                <w:sz w:val="24"/>
                <w:szCs w:val="24"/>
              </w:rPr>
              <w:t xml:space="preserve">  </w:t>
            </w:r>
            <w:r w:rsidRPr="00337680">
              <w:rPr>
                <w:sz w:val="24"/>
                <w:szCs w:val="24"/>
              </w:rPr>
              <w:t>постановке</w:t>
            </w:r>
            <w:proofErr w:type="gramEnd"/>
            <w:r w:rsidRPr="00337680">
              <w:rPr>
                <w:sz w:val="24"/>
                <w:szCs w:val="24"/>
              </w:rPr>
              <w:t xml:space="preserve"> целей и задач</w:t>
            </w:r>
            <w:r>
              <w:rPr>
                <w:sz w:val="24"/>
                <w:szCs w:val="24"/>
              </w:rPr>
              <w:t xml:space="preserve"> и</w:t>
            </w:r>
            <w:r w:rsidRPr="00337680">
              <w:rPr>
                <w:sz w:val="24"/>
                <w:szCs w:val="24"/>
              </w:rPr>
              <w:t xml:space="preserve">сследований, выбору оптимальных путей </w:t>
            </w:r>
            <w:proofErr w:type="spellStart"/>
            <w:r>
              <w:rPr>
                <w:sz w:val="24"/>
                <w:szCs w:val="24"/>
              </w:rPr>
              <w:t>и</w:t>
            </w:r>
            <w:r w:rsidRPr="00337680">
              <w:rPr>
                <w:sz w:val="24"/>
                <w:szCs w:val="24"/>
              </w:rPr>
              <w:t>методов</w:t>
            </w:r>
            <w:proofErr w:type="spellEnd"/>
            <w:r w:rsidRPr="00337680">
              <w:rPr>
                <w:sz w:val="24"/>
                <w:szCs w:val="24"/>
              </w:rPr>
              <w:tab/>
              <w:t>их достижения</w:t>
            </w:r>
          </w:p>
          <w:p w:rsidR="00337680" w:rsidRPr="00337680" w:rsidRDefault="00337680" w:rsidP="00337680">
            <w:pPr>
              <w:ind w:left="0"/>
              <w:jc w:val="both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680" w:rsidRPr="00337680" w:rsidRDefault="00337680" w:rsidP="009879B1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235"/>
                <w:tab w:val="left" w:pos="443"/>
              </w:tabs>
              <w:ind w:left="0" w:right="0" w:hanging="49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Аргументированно переходит от первоначальной</w:t>
            </w:r>
          </w:p>
          <w:p w:rsidR="00337680" w:rsidRPr="00337680" w:rsidRDefault="00337680" w:rsidP="009879B1">
            <w:pPr>
              <w:pStyle w:val="TableParagraph"/>
              <w:tabs>
                <w:tab w:val="left" w:pos="235"/>
              </w:tabs>
              <w:ind w:left="0" w:right="0" w:hanging="49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субъективной формулировки проблемы к целостному структурированному описанию проблемной ситуации.</w:t>
            </w:r>
          </w:p>
          <w:p w:rsidR="00337680" w:rsidRPr="00337680" w:rsidRDefault="00337680" w:rsidP="009879B1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235"/>
                <w:tab w:val="left" w:pos="466"/>
              </w:tabs>
              <w:ind w:left="0" w:right="0" w:hanging="49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Обосновывает системную формулировку цели и постановку задачи управления.</w:t>
            </w:r>
          </w:p>
          <w:p w:rsidR="00337680" w:rsidRPr="00337680" w:rsidRDefault="00337680" w:rsidP="009879B1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235"/>
                <w:tab w:val="left" w:pos="541"/>
                <w:tab w:val="left" w:pos="542"/>
                <w:tab w:val="left" w:pos="1886"/>
                <w:tab w:val="left" w:pos="2222"/>
                <w:tab w:val="left" w:pos="3377"/>
                <w:tab w:val="left" w:pos="4543"/>
                <w:tab w:val="left" w:pos="4871"/>
              </w:tabs>
              <w:ind w:left="0" w:right="0" w:hanging="49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Взвешенно</w:t>
            </w:r>
            <w:r w:rsidRPr="00337680">
              <w:rPr>
                <w:sz w:val="24"/>
                <w:szCs w:val="24"/>
              </w:rPr>
              <w:tab/>
              <w:t>и</w:t>
            </w:r>
            <w:r w:rsidRPr="00337680">
              <w:rPr>
                <w:sz w:val="24"/>
                <w:szCs w:val="24"/>
              </w:rPr>
              <w:tab/>
              <w:t>системно</w:t>
            </w:r>
            <w:r w:rsidRPr="00337680">
              <w:rPr>
                <w:sz w:val="24"/>
                <w:szCs w:val="24"/>
              </w:rPr>
              <w:tab/>
              <w:t>подходит</w:t>
            </w:r>
            <w:r w:rsidRPr="00337680">
              <w:rPr>
                <w:sz w:val="24"/>
                <w:szCs w:val="24"/>
              </w:rPr>
              <w:tab/>
              <w:t>к</w:t>
            </w:r>
            <w:r w:rsidRPr="00337680">
              <w:rPr>
                <w:sz w:val="24"/>
                <w:szCs w:val="24"/>
              </w:rPr>
              <w:tab/>
              <w:t>анализу ситуации, формулировке критериев и условий выбора критически переосмысливает</w:t>
            </w:r>
            <w:r w:rsidRPr="00337680">
              <w:rPr>
                <w:sz w:val="24"/>
                <w:szCs w:val="24"/>
              </w:rPr>
              <w:tab/>
              <w:t xml:space="preserve">свой выбор, сопоставляя </w:t>
            </w:r>
            <w:r w:rsidRPr="00337680">
              <w:rPr>
                <w:color w:val="0C0C0C"/>
                <w:sz w:val="24"/>
                <w:szCs w:val="24"/>
              </w:rPr>
              <w:t xml:space="preserve">с </w:t>
            </w:r>
            <w:r w:rsidRPr="00337680">
              <w:rPr>
                <w:sz w:val="24"/>
                <w:szCs w:val="24"/>
              </w:rPr>
              <w:t xml:space="preserve">альтернативными подходами. </w:t>
            </w:r>
          </w:p>
          <w:p w:rsidR="00337680" w:rsidRPr="00337680" w:rsidRDefault="00337680" w:rsidP="009879B1">
            <w:pPr>
              <w:pStyle w:val="TableParagraph"/>
              <w:tabs>
                <w:tab w:val="left" w:pos="235"/>
              </w:tabs>
              <w:ind w:left="0" w:right="0" w:hanging="49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4. Оценивает последствия</w:t>
            </w:r>
            <w:r w:rsidRPr="00337680">
              <w:rPr>
                <w:sz w:val="24"/>
                <w:szCs w:val="24"/>
              </w:rPr>
              <w:tab/>
              <w:t>принимаемых учитывая неочевидные     цепочки «последствия последствий» («причины причин») и контурные связи.</w:t>
            </w:r>
          </w:p>
          <w:p w:rsidR="00337680" w:rsidRPr="00337680" w:rsidRDefault="00337680" w:rsidP="009879B1">
            <w:pPr>
              <w:pStyle w:val="TableParagraph"/>
              <w:widowControl w:val="0"/>
              <w:numPr>
                <w:ilvl w:val="0"/>
                <w:numId w:val="7"/>
              </w:numPr>
              <w:tabs>
                <w:tab w:val="left" w:pos="235"/>
                <w:tab w:val="left" w:pos="382"/>
              </w:tabs>
              <w:ind w:left="0" w:right="0" w:hanging="49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 xml:space="preserve">Корректно использует процедуры целеполагания, декомпозиции </w:t>
            </w:r>
            <w:r w:rsidRPr="00337680">
              <w:rPr>
                <w:color w:val="111111"/>
                <w:sz w:val="24"/>
                <w:szCs w:val="24"/>
              </w:rPr>
              <w:t xml:space="preserve">и </w:t>
            </w:r>
            <w:r w:rsidRPr="00337680">
              <w:rPr>
                <w:sz w:val="24"/>
                <w:szCs w:val="24"/>
              </w:rPr>
              <w:t>агрегирования, анализа и синтеза при решении практических задач управления и подготовке аналитических отчетов.</w:t>
            </w:r>
          </w:p>
          <w:p w:rsidR="00337680" w:rsidRPr="00337680" w:rsidRDefault="00337680" w:rsidP="009879B1">
            <w:pPr>
              <w:pStyle w:val="TableParagraph"/>
              <w:tabs>
                <w:tab w:val="left" w:pos="235"/>
                <w:tab w:val="left" w:pos="1512"/>
                <w:tab w:val="left" w:pos="1790"/>
                <w:tab w:val="left" w:pos="2294"/>
                <w:tab w:val="left" w:pos="3031"/>
                <w:tab w:val="left" w:pos="4500"/>
                <w:tab w:val="left" w:pos="4729"/>
              </w:tabs>
              <w:ind w:left="0" w:right="0" w:hanging="49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 xml:space="preserve">6.Логично, последовательно и убедительно излагает в отчете цели, задачи, теорию </w:t>
            </w:r>
            <w:r w:rsidRPr="00337680">
              <w:rPr>
                <w:color w:val="0E0E0E"/>
                <w:sz w:val="24"/>
                <w:szCs w:val="24"/>
              </w:rPr>
              <w:t xml:space="preserve">и </w:t>
            </w:r>
            <w:r w:rsidRPr="00337680">
              <w:rPr>
                <w:sz w:val="24"/>
                <w:szCs w:val="24"/>
              </w:rPr>
              <w:t>методологию исследования, результаты и выводы.</w:t>
            </w:r>
          </w:p>
        </w:tc>
      </w:tr>
      <w:tr w:rsidR="00337680" w:rsidRPr="00337680" w:rsidTr="008948C3">
        <w:trPr>
          <w:trHeight w:val="140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680" w:rsidRPr="00337680" w:rsidRDefault="00337680" w:rsidP="00337680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6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680" w:rsidRPr="00337680" w:rsidRDefault="00337680" w:rsidP="00337680">
            <w:pPr>
              <w:pStyle w:val="TableParagraph"/>
              <w:ind w:left="0" w:right="0" w:firstLine="0"/>
              <w:jc w:val="both"/>
              <w:rPr>
                <w:bCs/>
                <w:color w:val="0070C0"/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Способность   участвовать    в   разработке</w:t>
            </w:r>
            <w:r>
              <w:rPr>
                <w:sz w:val="24"/>
                <w:szCs w:val="24"/>
              </w:rPr>
              <w:t xml:space="preserve"> </w:t>
            </w:r>
            <w:r w:rsidRPr="00337680">
              <w:rPr>
                <w:sz w:val="24"/>
                <w:szCs w:val="24"/>
              </w:rPr>
              <w:t>программ развития компании, разработке обоснований проектов и управленческих решений, связанных с развитием бизнеса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680" w:rsidRPr="00337680" w:rsidRDefault="00337680" w:rsidP="00337680">
            <w:pPr>
              <w:pStyle w:val="TableParagraph"/>
              <w:widowControl w:val="0"/>
              <w:numPr>
                <w:ilvl w:val="0"/>
                <w:numId w:val="8"/>
              </w:numPr>
              <w:tabs>
                <w:tab w:val="left" w:pos="819"/>
              </w:tabs>
              <w:ind w:left="0" w:right="0" w:hanging="565"/>
              <w:jc w:val="both"/>
              <w:rPr>
                <w:sz w:val="24"/>
                <w:szCs w:val="24"/>
              </w:rPr>
            </w:pPr>
            <w:r w:rsidRPr="00337680">
              <w:rPr>
                <w:sz w:val="24"/>
                <w:szCs w:val="24"/>
              </w:rPr>
              <w:t>1.Разрабатывает   концепцию    проекта, иерархическую структуру работ, календарно- ресурсный план и контроль за ходом программ развития организации.</w:t>
            </w:r>
          </w:p>
          <w:p w:rsidR="00337680" w:rsidRPr="00337680" w:rsidRDefault="00337680" w:rsidP="00337680">
            <w:pPr>
              <w:ind w:left="0"/>
              <w:jc w:val="both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337680">
              <w:rPr>
                <w:rFonts w:ascii="Times New Roman" w:hAnsi="Times New Roman" w:cs="Times New Roman"/>
                <w:sz w:val="24"/>
                <w:szCs w:val="24"/>
              </w:rPr>
              <w:t>2.Применяет современные модели развития и управления организацией</w:t>
            </w:r>
          </w:p>
        </w:tc>
      </w:tr>
    </w:tbl>
    <w:p w:rsidR="00337680" w:rsidRDefault="00337680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p w:rsidR="009879B1" w:rsidRDefault="009879B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1014"/>
        <w:gridCol w:w="4056"/>
        <w:gridCol w:w="3228"/>
        <w:gridCol w:w="1591"/>
      </w:tblGrid>
      <w:tr w:rsidR="009879B1" w:rsidRPr="008501F8" w:rsidTr="008948C3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B1" w:rsidRPr="008501F8" w:rsidRDefault="009879B1" w:rsidP="008948C3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Номер задания 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B1" w:rsidRPr="008501F8" w:rsidRDefault="009879B1" w:rsidP="008948C3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оценочных материалов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B1" w:rsidRPr="008501F8" w:rsidRDefault="009879B1" w:rsidP="008948C3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Правильный ответ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9B1" w:rsidRPr="008501F8" w:rsidRDefault="009879B1" w:rsidP="008948C3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Компетенция (и)</w:t>
            </w:r>
          </w:p>
        </w:tc>
      </w:tr>
      <w:tr w:rsidR="00C90B95" w:rsidRPr="008501F8" w:rsidTr="008948C3">
        <w:tc>
          <w:tcPr>
            <w:tcW w:w="1014" w:type="dxa"/>
          </w:tcPr>
          <w:p w:rsidR="00C90B95" w:rsidRPr="008501F8" w:rsidRDefault="00C90B95" w:rsidP="00C90B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Что представляет собой бренд в маркетинге?</w:t>
            </w:r>
            <w:r w:rsidRPr="00850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28" w:type="dxa"/>
          </w:tcPr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bCs/>
                <w:sz w:val="24"/>
                <w:szCs w:val="24"/>
              </w:rPr>
              <w:t>Уникальная коммерческая позиция</w:t>
            </w:r>
          </w:p>
        </w:tc>
        <w:tc>
          <w:tcPr>
            <w:tcW w:w="1591" w:type="dxa"/>
            <w:vAlign w:val="center"/>
          </w:tcPr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ПКН-7, ПКН-8, </w:t>
            </w:r>
          </w:p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ПКП-4,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УК-11</w:t>
            </w:r>
          </w:p>
        </w:tc>
      </w:tr>
      <w:tr w:rsidR="00C90B95" w:rsidRPr="008501F8" w:rsidTr="008948C3">
        <w:tc>
          <w:tcPr>
            <w:tcW w:w="1014" w:type="dxa"/>
          </w:tcPr>
          <w:p w:rsidR="00C90B95" w:rsidRPr="008501F8" w:rsidRDefault="00C90B95" w:rsidP="00C90B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Какую роль играет позиционирование бренда в управлении брендом?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</w:tcPr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Дифференцирует, фокусирует, создаёт стоимость, упрощает общение, повышает устойчивость</w:t>
            </w:r>
          </w:p>
        </w:tc>
        <w:tc>
          <w:tcPr>
            <w:tcW w:w="1591" w:type="dxa"/>
            <w:vAlign w:val="center"/>
          </w:tcPr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ПКН-7, ПКН-8, </w:t>
            </w:r>
          </w:p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ПКП-4,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УК-11</w:t>
            </w:r>
          </w:p>
        </w:tc>
      </w:tr>
      <w:tr w:rsidR="00C90B95" w:rsidRPr="008501F8" w:rsidTr="008948C3">
        <w:tc>
          <w:tcPr>
            <w:tcW w:w="1014" w:type="dxa"/>
          </w:tcPr>
          <w:p w:rsidR="00C90B95" w:rsidRPr="008501F8" w:rsidRDefault="00C90B95" w:rsidP="00C90B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Что такое бренд-позиционирование?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Процесс создания нового бренда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bCs/>
                <w:sz w:val="24"/>
                <w:szCs w:val="24"/>
              </w:rPr>
              <w:t>Б) Определение места бренда на рынке относительно конкурентов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В) Продвижение бренда через социальные сети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Г) Разработка логотипа для компании</w:t>
            </w:r>
          </w:p>
        </w:tc>
        <w:tc>
          <w:tcPr>
            <w:tcW w:w="3228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bCs/>
                <w:sz w:val="24"/>
                <w:szCs w:val="24"/>
              </w:rPr>
              <w:t>Б) Определение места бренда на рынке относительно конкурентов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vAlign w:val="center"/>
          </w:tcPr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ПКН-7, ПКН-8, </w:t>
            </w:r>
          </w:p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ПКП-4,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УК-11</w:t>
            </w:r>
          </w:p>
        </w:tc>
      </w:tr>
      <w:tr w:rsidR="00C90B95" w:rsidRPr="008501F8" w:rsidTr="008948C3">
        <w:tc>
          <w:tcPr>
            <w:tcW w:w="1014" w:type="dxa"/>
          </w:tcPr>
          <w:p w:rsidR="00C90B95" w:rsidRPr="008501F8" w:rsidRDefault="00C90B95" w:rsidP="00C90B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Что такое бренд-идентичность?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Уникальные характеристики продукта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bCs/>
                <w:sz w:val="24"/>
                <w:szCs w:val="24"/>
              </w:rPr>
              <w:t>Б) Визуальное и текстовое представление бренда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В) Стратегия ценообразования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Г) Количество продаж за определенный период</w:t>
            </w:r>
          </w:p>
        </w:tc>
        <w:tc>
          <w:tcPr>
            <w:tcW w:w="3228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bCs/>
                <w:sz w:val="24"/>
                <w:szCs w:val="24"/>
              </w:rPr>
              <w:t>Б) Визуальное и текстовое представление бренда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vAlign w:val="center"/>
          </w:tcPr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ПКН-7, ПКН-8, </w:t>
            </w:r>
          </w:p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ПКП-4,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УК-11</w:t>
            </w:r>
          </w:p>
        </w:tc>
      </w:tr>
      <w:tr w:rsidR="00C90B95" w:rsidRPr="008501F8" w:rsidTr="008948C3">
        <w:tc>
          <w:tcPr>
            <w:tcW w:w="1014" w:type="dxa"/>
          </w:tcPr>
          <w:p w:rsidR="00C90B95" w:rsidRPr="008501F8" w:rsidRDefault="00C90B95" w:rsidP="00C90B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Что такое бренд-лояльность?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Стремление компании к увеличению прибыли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bCs/>
                <w:sz w:val="24"/>
                <w:szCs w:val="24"/>
              </w:rPr>
              <w:t>Б) Положительное отношение потребителей к бренду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В) Уровень осведомленности о продукте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Г) Целевая аудитория бренда</w:t>
            </w:r>
          </w:p>
        </w:tc>
        <w:tc>
          <w:tcPr>
            <w:tcW w:w="3228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bCs/>
                <w:sz w:val="24"/>
                <w:szCs w:val="24"/>
              </w:rPr>
              <w:t>Б) Положительное отношение потребителей к бренду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vAlign w:val="center"/>
          </w:tcPr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ПКН-7, ПКН-8, </w:t>
            </w:r>
          </w:p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ПКП-4,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УК-11</w:t>
            </w:r>
          </w:p>
        </w:tc>
      </w:tr>
      <w:tr w:rsidR="00C90B95" w:rsidRPr="008501F8" w:rsidTr="008948C3">
        <w:tc>
          <w:tcPr>
            <w:tcW w:w="1014" w:type="dxa"/>
          </w:tcPr>
          <w:p w:rsidR="00C90B95" w:rsidRPr="008501F8" w:rsidRDefault="00C90B95" w:rsidP="00C90B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Что такое бренд-</w:t>
            </w:r>
            <w:proofErr w:type="spellStart"/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экстеншн</w:t>
            </w:r>
            <w:proofErr w:type="spellEnd"/>
            <w:r w:rsidRPr="008501F8">
              <w:rPr>
                <w:rFonts w:ascii="Times New Roman" w:hAnsi="Times New Roman" w:cs="Times New Roman"/>
                <w:sz w:val="24"/>
                <w:szCs w:val="24"/>
              </w:rPr>
              <w:t xml:space="preserve"> (расширение бренда)?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Создание нового логотипа для старого бренда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bCs/>
                <w:sz w:val="24"/>
                <w:szCs w:val="24"/>
              </w:rPr>
              <w:t>Б) Расширение ассортимента продукции под существующим брендом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Переименование компании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Г) Продажа прав на использование бренда</w:t>
            </w:r>
          </w:p>
        </w:tc>
        <w:tc>
          <w:tcPr>
            <w:tcW w:w="3228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Б) Расширение ассортимента продукции под существующим брендом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vAlign w:val="center"/>
          </w:tcPr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ПКН-7, ПКН-8, </w:t>
            </w:r>
          </w:p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ПКП-4,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УК-11</w:t>
            </w:r>
          </w:p>
        </w:tc>
      </w:tr>
      <w:tr w:rsidR="00C90B95" w:rsidRPr="008501F8" w:rsidTr="008948C3">
        <w:tc>
          <w:tcPr>
            <w:tcW w:w="1014" w:type="dxa"/>
          </w:tcPr>
          <w:p w:rsidR="00C90B95" w:rsidRPr="008501F8" w:rsidRDefault="00C90B95" w:rsidP="00C90B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Что такое бренд?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Логотип компании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Б) Имя и товарный знак продукта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bCs/>
                <w:sz w:val="24"/>
                <w:szCs w:val="24"/>
              </w:rPr>
              <w:t>В) Восприятие и ассоциации, связанные с компанией или продуктом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Качество и производительность продукта</w:t>
            </w:r>
          </w:p>
        </w:tc>
        <w:tc>
          <w:tcPr>
            <w:tcW w:w="3228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bCs/>
                <w:sz w:val="24"/>
                <w:szCs w:val="24"/>
              </w:rPr>
              <w:t>В) Восприятие и ассоциации, связанные с компанией или продуктом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vAlign w:val="center"/>
          </w:tcPr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ПКН-7, ПКН-8, </w:t>
            </w:r>
          </w:p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ПКП-4,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УК-11</w:t>
            </w:r>
          </w:p>
        </w:tc>
      </w:tr>
      <w:tr w:rsidR="00C90B95" w:rsidRPr="008501F8" w:rsidTr="008948C3">
        <w:tc>
          <w:tcPr>
            <w:tcW w:w="1014" w:type="dxa"/>
          </w:tcPr>
          <w:p w:rsidR="00C90B95" w:rsidRPr="008501F8" w:rsidRDefault="00C90B95" w:rsidP="00C90B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Каковы основные элементы идентичности бренда?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Название, логотип, слоган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Б) Цвета, шрифты, изображения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В) Упаковка, реклама, обслуживание клиентов</w:t>
            </w:r>
          </w:p>
        </w:tc>
        <w:tc>
          <w:tcPr>
            <w:tcW w:w="3228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Название, логотип, слоган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Б) Цвета, шрифты, изображения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В) Упаковка, реклама, обслуживание клиентов</w:t>
            </w:r>
          </w:p>
        </w:tc>
        <w:tc>
          <w:tcPr>
            <w:tcW w:w="1591" w:type="dxa"/>
            <w:vAlign w:val="center"/>
          </w:tcPr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ПКН-7, ПКН-8, </w:t>
            </w:r>
          </w:p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ПКП-4,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УК-11</w:t>
            </w:r>
          </w:p>
        </w:tc>
      </w:tr>
      <w:tr w:rsidR="00C90B95" w:rsidRPr="008501F8" w:rsidTr="008948C3">
        <w:tc>
          <w:tcPr>
            <w:tcW w:w="1014" w:type="dxa"/>
          </w:tcPr>
          <w:p w:rsidR="00C90B95" w:rsidRPr="008501F8" w:rsidRDefault="00C90B95" w:rsidP="00C90B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Перечислите различные типы брендов.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Бренды продуктов, бренды услуг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Б) Индивидуальные бренды, корпоративные бренды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В) Национальные бренды, международные бренды</w:t>
            </w:r>
          </w:p>
        </w:tc>
        <w:tc>
          <w:tcPr>
            <w:tcW w:w="3228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Бренды продуктов, бренды услуг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Б) Индивидуальные бренды, корпоративные бренды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В) Национальные бренды, международные бренды</w:t>
            </w:r>
          </w:p>
        </w:tc>
        <w:tc>
          <w:tcPr>
            <w:tcW w:w="1591" w:type="dxa"/>
            <w:vAlign w:val="center"/>
          </w:tcPr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ПКН-7, ПКН-8, </w:t>
            </w:r>
          </w:p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ПКП-4,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УК-11</w:t>
            </w:r>
          </w:p>
        </w:tc>
      </w:tr>
      <w:tr w:rsidR="00C90B95" w:rsidRPr="008501F8" w:rsidTr="008948C3">
        <w:tc>
          <w:tcPr>
            <w:tcW w:w="1014" w:type="dxa"/>
          </w:tcPr>
          <w:p w:rsidR="00C90B95" w:rsidRPr="008501F8" w:rsidRDefault="00C90B95" w:rsidP="00C90B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Каковы преимущества создания сильного бренда?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Повышение лояльности клиентов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Б) Премиальное ценообразование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В) Увеличение продаж</w:t>
            </w:r>
          </w:p>
        </w:tc>
        <w:tc>
          <w:tcPr>
            <w:tcW w:w="3228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Повышение лояльности клиентов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Б) Премиальное ценообразование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vAlign w:val="center"/>
          </w:tcPr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ПКН-7, ПКН-8, </w:t>
            </w:r>
          </w:p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ПКП-4,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УК-11</w:t>
            </w:r>
          </w:p>
        </w:tc>
      </w:tr>
      <w:tr w:rsidR="00C90B95" w:rsidRPr="008501F8" w:rsidTr="008948C3">
        <w:tc>
          <w:tcPr>
            <w:tcW w:w="1014" w:type="dxa"/>
          </w:tcPr>
          <w:p w:rsidR="00C90B95" w:rsidRPr="008501F8" w:rsidRDefault="00C90B95" w:rsidP="00C90B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Опишите процесс разработки бренда.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Анализ рынка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Б) Определение целевой аудитории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В) Разработка уникального ценностного предложения</w:t>
            </w:r>
          </w:p>
        </w:tc>
        <w:tc>
          <w:tcPr>
            <w:tcW w:w="3228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Анализ рынка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Б) Определение целевой аудитории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В) Разработка уникального ценностного предложения</w:t>
            </w:r>
          </w:p>
        </w:tc>
        <w:tc>
          <w:tcPr>
            <w:tcW w:w="1591" w:type="dxa"/>
            <w:vAlign w:val="center"/>
          </w:tcPr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ПКН-7, ПКН-8, </w:t>
            </w:r>
          </w:p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ПКП-4,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УК-11</w:t>
            </w:r>
          </w:p>
        </w:tc>
      </w:tr>
      <w:tr w:rsidR="00C90B95" w:rsidRPr="008501F8" w:rsidTr="008948C3">
        <w:tc>
          <w:tcPr>
            <w:tcW w:w="1014" w:type="dxa"/>
          </w:tcPr>
          <w:p w:rsidR="00C90B95" w:rsidRPr="008501F8" w:rsidRDefault="00C90B95" w:rsidP="00C90B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Какие факторы влияют на потребительское восприятие бренда?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Личный опыт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Б) Рекламные сообщения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В) Отзывы других</w:t>
            </w:r>
          </w:p>
        </w:tc>
        <w:tc>
          <w:tcPr>
            <w:tcW w:w="3228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Личный опыт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В) Отзывы других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vAlign w:val="center"/>
          </w:tcPr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ПКН-7, ПКН-8, </w:t>
            </w:r>
          </w:p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ПКП-4,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УК-11</w:t>
            </w:r>
          </w:p>
        </w:tc>
      </w:tr>
      <w:tr w:rsidR="00C90B95" w:rsidRPr="008501F8" w:rsidTr="008948C3">
        <w:tc>
          <w:tcPr>
            <w:tcW w:w="1014" w:type="dxa"/>
          </w:tcPr>
          <w:p w:rsidR="00C90B95" w:rsidRPr="008501F8" w:rsidRDefault="00C90B95" w:rsidP="00C90B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Как можно управлять репутацией бренда?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Мониторинг онлайн-отзывов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Б) Активное взаимодействие с клиентами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В) Управление кризисами</w:t>
            </w:r>
          </w:p>
        </w:tc>
        <w:tc>
          <w:tcPr>
            <w:tcW w:w="3228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Мониторинг онлайн-отзывов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Б) Активное взаимодействие с клиентами</w:t>
            </w:r>
          </w:p>
        </w:tc>
        <w:tc>
          <w:tcPr>
            <w:tcW w:w="1591" w:type="dxa"/>
            <w:vAlign w:val="center"/>
          </w:tcPr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ПКН-7, ПКН-8, </w:t>
            </w:r>
          </w:p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ПКП-4,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УК-11</w:t>
            </w:r>
          </w:p>
        </w:tc>
      </w:tr>
      <w:tr w:rsidR="00C90B95" w:rsidRPr="008501F8" w:rsidTr="008948C3">
        <w:trPr>
          <w:trHeight w:val="217"/>
        </w:trPr>
        <w:tc>
          <w:tcPr>
            <w:tcW w:w="1014" w:type="dxa"/>
          </w:tcPr>
          <w:p w:rsidR="00C90B95" w:rsidRPr="008501F8" w:rsidRDefault="00C90B95" w:rsidP="00C90B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Что такое ценностное предложение бренда?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bCs/>
                <w:sz w:val="24"/>
                <w:szCs w:val="24"/>
              </w:rPr>
              <w:t>А) Уникальные преимущества и выгоды, предлагаемые брендом клиентам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Б) Цена и качество бренда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В) Идентичность и репутация бренда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 Качество и производительность продукта</w:t>
            </w:r>
          </w:p>
        </w:tc>
        <w:tc>
          <w:tcPr>
            <w:tcW w:w="3228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А) Уникальные преимущества и выгоды, предлагаемые брендом клиентам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vAlign w:val="center"/>
          </w:tcPr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ПКН-7, ПКН-8, </w:t>
            </w:r>
          </w:p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ПКП-4,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УК-11</w:t>
            </w:r>
          </w:p>
        </w:tc>
      </w:tr>
      <w:tr w:rsidR="00C90B95" w:rsidRPr="008501F8" w:rsidTr="008948C3">
        <w:tc>
          <w:tcPr>
            <w:tcW w:w="1014" w:type="dxa"/>
          </w:tcPr>
          <w:p w:rsidR="00C90B95" w:rsidRPr="008501F8" w:rsidRDefault="00C90B95" w:rsidP="00C90B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proofErr w:type="spellStart"/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ребрендинг</w:t>
            </w:r>
            <w:proofErr w:type="spellEnd"/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228" w:type="dxa"/>
          </w:tcPr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bCs/>
                <w:sz w:val="24"/>
                <w:szCs w:val="24"/>
              </w:rPr>
              <w:t>Обновление бренда</w:t>
            </w:r>
          </w:p>
        </w:tc>
        <w:tc>
          <w:tcPr>
            <w:tcW w:w="1591" w:type="dxa"/>
            <w:vAlign w:val="center"/>
          </w:tcPr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ПКН-7, ПКН-8, </w:t>
            </w:r>
          </w:p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ПКП-4,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УК-11</w:t>
            </w:r>
          </w:p>
        </w:tc>
      </w:tr>
      <w:tr w:rsidR="00C90B95" w:rsidRPr="008501F8" w:rsidTr="008948C3">
        <w:tc>
          <w:tcPr>
            <w:tcW w:w="1014" w:type="dxa"/>
          </w:tcPr>
          <w:p w:rsidR="00C90B95" w:rsidRPr="008501F8" w:rsidRDefault="00C90B95" w:rsidP="00C90B9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Какую роль играет позиционирование бренда в управлении брендом?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Определяет восприятие бренда целевой аудиторией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Б) Дифференцирует бренд от конкурентов</w:t>
            </w:r>
          </w:p>
          <w:p w:rsidR="00C90B95" w:rsidRPr="008501F8" w:rsidRDefault="00C90B95" w:rsidP="00C90B9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В) Создает согласованное сообщение о бренде</w:t>
            </w:r>
          </w:p>
        </w:tc>
        <w:tc>
          <w:tcPr>
            <w:tcW w:w="3228" w:type="dxa"/>
          </w:tcPr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А) Определяет восприятие бренда целевой аудиторией</w:t>
            </w:r>
          </w:p>
          <w:p w:rsidR="00C90B95" w:rsidRPr="008501F8" w:rsidRDefault="00C90B95" w:rsidP="00C90B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F8">
              <w:rPr>
                <w:rFonts w:ascii="Times New Roman" w:hAnsi="Times New Roman" w:cs="Times New Roman"/>
                <w:sz w:val="24"/>
                <w:szCs w:val="24"/>
              </w:rPr>
              <w:t>Б) Дифференцирует бренд от конкурентов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vAlign w:val="center"/>
          </w:tcPr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ПКН-7, ПКН-8, </w:t>
            </w:r>
          </w:p>
          <w:p w:rsidR="00C90B95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ПКП-4,</w:t>
            </w:r>
          </w:p>
          <w:p w:rsidR="00C90B95" w:rsidRPr="008501F8" w:rsidRDefault="00C90B95" w:rsidP="00C90B9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УК-11</w:t>
            </w:r>
          </w:p>
        </w:tc>
      </w:tr>
    </w:tbl>
    <w:p w:rsidR="009879B1" w:rsidRDefault="009879B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Критерий оценки знаний</w:t>
      </w:r>
    </w:p>
    <w:tbl>
      <w:tblPr>
        <w:tblStyle w:val="a9"/>
        <w:tblW w:w="9656" w:type="dxa"/>
        <w:tblInd w:w="91" w:type="dxa"/>
        <w:tblLook w:val="04A0" w:firstRow="1" w:lastRow="0" w:firstColumn="1" w:lastColumn="0" w:noHBand="0" w:noVBand="1"/>
      </w:tblPr>
      <w:tblGrid>
        <w:gridCol w:w="5427"/>
        <w:gridCol w:w="2474"/>
        <w:gridCol w:w="1755"/>
      </w:tblGrid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Pr="00FF7A82" w:rsidRDefault="004B3351" w:rsidP="00993FAC">
      <w:pPr>
        <w:rPr>
          <w:rFonts w:ascii="Times New Roman" w:hAnsi="Times New Roman" w:cs="Times New Roman"/>
          <w:b/>
          <w:sz w:val="24"/>
          <w:szCs w:val="24"/>
        </w:rPr>
      </w:pPr>
    </w:p>
    <w:p w:rsidR="004B3351" w:rsidRDefault="004B3351" w:rsidP="00547225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</w:p>
    <w:sectPr w:rsidR="004B3351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0648"/>
    <w:multiLevelType w:val="hybridMultilevel"/>
    <w:tmpl w:val="69BE1378"/>
    <w:lvl w:ilvl="0" w:tplc="43AC98B4">
      <w:start w:val="1"/>
      <w:numFmt w:val="decimal"/>
      <w:lvlText w:val="%1."/>
      <w:lvlJc w:val="left"/>
      <w:pPr>
        <w:ind w:left="818" w:hanging="564"/>
        <w:jc w:val="right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BC78D96A">
      <w:numFmt w:val="bullet"/>
      <w:lvlText w:val="•"/>
      <w:lvlJc w:val="left"/>
      <w:pPr>
        <w:ind w:left="1243" w:hanging="564"/>
      </w:pPr>
      <w:rPr>
        <w:rFonts w:hint="default"/>
        <w:lang w:val="ru-RU" w:eastAsia="en-US" w:bidi="ar-SA"/>
      </w:rPr>
    </w:lvl>
    <w:lvl w:ilvl="2" w:tplc="58E4B056">
      <w:numFmt w:val="bullet"/>
      <w:lvlText w:val="•"/>
      <w:lvlJc w:val="left"/>
      <w:pPr>
        <w:ind w:left="1667" w:hanging="564"/>
      </w:pPr>
      <w:rPr>
        <w:rFonts w:hint="default"/>
        <w:lang w:val="ru-RU" w:eastAsia="en-US" w:bidi="ar-SA"/>
      </w:rPr>
    </w:lvl>
    <w:lvl w:ilvl="3" w:tplc="7EA63F3E">
      <w:numFmt w:val="bullet"/>
      <w:lvlText w:val="•"/>
      <w:lvlJc w:val="left"/>
      <w:pPr>
        <w:ind w:left="2091" w:hanging="564"/>
      </w:pPr>
      <w:rPr>
        <w:rFonts w:hint="default"/>
        <w:lang w:val="ru-RU" w:eastAsia="en-US" w:bidi="ar-SA"/>
      </w:rPr>
    </w:lvl>
    <w:lvl w:ilvl="4" w:tplc="AC1ADDCA">
      <w:numFmt w:val="bullet"/>
      <w:lvlText w:val="•"/>
      <w:lvlJc w:val="left"/>
      <w:pPr>
        <w:ind w:left="2515" w:hanging="564"/>
      </w:pPr>
      <w:rPr>
        <w:rFonts w:hint="default"/>
        <w:lang w:val="ru-RU" w:eastAsia="en-US" w:bidi="ar-SA"/>
      </w:rPr>
    </w:lvl>
    <w:lvl w:ilvl="5" w:tplc="18CEF684">
      <w:numFmt w:val="bullet"/>
      <w:lvlText w:val="•"/>
      <w:lvlJc w:val="left"/>
      <w:pPr>
        <w:ind w:left="2939" w:hanging="564"/>
      </w:pPr>
      <w:rPr>
        <w:rFonts w:hint="default"/>
        <w:lang w:val="ru-RU" w:eastAsia="en-US" w:bidi="ar-SA"/>
      </w:rPr>
    </w:lvl>
    <w:lvl w:ilvl="6" w:tplc="ECA89ADC">
      <w:numFmt w:val="bullet"/>
      <w:lvlText w:val="•"/>
      <w:lvlJc w:val="left"/>
      <w:pPr>
        <w:ind w:left="3363" w:hanging="564"/>
      </w:pPr>
      <w:rPr>
        <w:rFonts w:hint="default"/>
        <w:lang w:val="ru-RU" w:eastAsia="en-US" w:bidi="ar-SA"/>
      </w:rPr>
    </w:lvl>
    <w:lvl w:ilvl="7" w:tplc="6D56EEA4">
      <w:numFmt w:val="bullet"/>
      <w:lvlText w:val="•"/>
      <w:lvlJc w:val="left"/>
      <w:pPr>
        <w:ind w:left="3787" w:hanging="564"/>
      </w:pPr>
      <w:rPr>
        <w:rFonts w:hint="default"/>
        <w:lang w:val="ru-RU" w:eastAsia="en-US" w:bidi="ar-SA"/>
      </w:rPr>
    </w:lvl>
    <w:lvl w:ilvl="8" w:tplc="CA48A662">
      <w:numFmt w:val="bullet"/>
      <w:lvlText w:val="•"/>
      <w:lvlJc w:val="left"/>
      <w:pPr>
        <w:ind w:left="4211" w:hanging="564"/>
      </w:pPr>
      <w:rPr>
        <w:rFonts w:hint="default"/>
        <w:lang w:val="ru-RU" w:eastAsia="en-US" w:bidi="ar-SA"/>
      </w:rPr>
    </w:lvl>
  </w:abstractNum>
  <w:abstractNum w:abstractNumId="1" w15:restartNumberingAfterBreak="0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2239"/>
    <w:multiLevelType w:val="hybridMultilevel"/>
    <w:tmpl w:val="4538E07C"/>
    <w:lvl w:ilvl="0" w:tplc="A5148366">
      <w:start w:val="5"/>
      <w:numFmt w:val="decimal"/>
      <w:lvlText w:val="%1."/>
      <w:lvlJc w:val="left"/>
      <w:pPr>
        <w:ind w:left="94" w:hanging="288"/>
      </w:pPr>
      <w:rPr>
        <w:rFonts w:ascii="Times New Roman" w:eastAsia="Times New Roman" w:hAnsi="Times New Roman" w:cs="Times New Roman" w:hint="default"/>
        <w:w w:val="93"/>
        <w:sz w:val="24"/>
        <w:szCs w:val="24"/>
        <w:lang w:val="ru-RU" w:eastAsia="en-US" w:bidi="ar-SA"/>
      </w:rPr>
    </w:lvl>
    <w:lvl w:ilvl="1" w:tplc="6F407CE6">
      <w:numFmt w:val="bullet"/>
      <w:lvlText w:val="•"/>
      <w:lvlJc w:val="left"/>
      <w:pPr>
        <w:ind w:left="665" w:hanging="288"/>
      </w:pPr>
      <w:rPr>
        <w:rFonts w:hint="default"/>
        <w:lang w:val="ru-RU" w:eastAsia="en-US" w:bidi="ar-SA"/>
      </w:rPr>
    </w:lvl>
    <w:lvl w:ilvl="2" w:tplc="EBEC801C">
      <w:numFmt w:val="bullet"/>
      <w:lvlText w:val="•"/>
      <w:lvlJc w:val="left"/>
      <w:pPr>
        <w:ind w:left="1231" w:hanging="288"/>
      </w:pPr>
      <w:rPr>
        <w:rFonts w:hint="default"/>
        <w:lang w:val="ru-RU" w:eastAsia="en-US" w:bidi="ar-SA"/>
      </w:rPr>
    </w:lvl>
    <w:lvl w:ilvl="3" w:tplc="0F1633C0">
      <w:numFmt w:val="bullet"/>
      <w:lvlText w:val="•"/>
      <w:lvlJc w:val="left"/>
      <w:pPr>
        <w:ind w:left="1796" w:hanging="288"/>
      </w:pPr>
      <w:rPr>
        <w:rFonts w:hint="default"/>
        <w:lang w:val="ru-RU" w:eastAsia="en-US" w:bidi="ar-SA"/>
      </w:rPr>
    </w:lvl>
    <w:lvl w:ilvl="4" w:tplc="92DA432C">
      <w:numFmt w:val="bullet"/>
      <w:lvlText w:val="•"/>
      <w:lvlJc w:val="left"/>
      <w:pPr>
        <w:ind w:left="2362" w:hanging="288"/>
      </w:pPr>
      <w:rPr>
        <w:rFonts w:hint="default"/>
        <w:lang w:val="ru-RU" w:eastAsia="en-US" w:bidi="ar-SA"/>
      </w:rPr>
    </w:lvl>
    <w:lvl w:ilvl="5" w:tplc="3BEA1464">
      <w:numFmt w:val="bullet"/>
      <w:lvlText w:val="•"/>
      <w:lvlJc w:val="left"/>
      <w:pPr>
        <w:ind w:left="2927" w:hanging="288"/>
      </w:pPr>
      <w:rPr>
        <w:rFonts w:hint="default"/>
        <w:lang w:val="ru-RU" w:eastAsia="en-US" w:bidi="ar-SA"/>
      </w:rPr>
    </w:lvl>
    <w:lvl w:ilvl="6" w:tplc="93DABC7A">
      <w:numFmt w:val="bullet"/>
      <w:lvlText w:val="•"/>
      <w:lvlJc w:val="left"/>
      <w:pPr>
        <w:ind w:left="3493" w:hanging="288"/>
      </w:pPr>
      <w:rPr>
        <w:rFonts w:hint="default"/>
        <w:lang w:val="ru-RU" w:eastAsia="en-US" w:bidi="ar-SA"/>
      </w:rPr>
    </w:lvl>
    <w:lvl w:ilvl="7" w:tplc="0F8A766E">
      <w:numFmt w:val="bullet"/>
      <w:lvlText w:val="•"/>
      <w:lvlJc w:val="left"/>
      <w:pPr>
        <w:ind w:left="4058" w:hanging="288"/>
      </w:pPr>
      <w:rPr>
        <w:rFonts w:hint="default"/>
        <w:lang w:val="ru-RU" w:eastAsia="en-US" w:bidi="ar-SA"/>
      </w:rPr>
    </w:lvl>
    <w:lvl w:ilvl="8" w:tplc="CBEE252E">
      <w:numFmt w:val="bullet"/>
      <w:lvlText w:val="•"/>
      <w:lvlJc w:val="left"/>
      <w:pPr>
        <w:ind w:left="4624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55613A5C"/>
    <w:multiLevelType w:val="hybridMultilevel"/>
    <w:tmpl w:val="9BEA1110"/>
    <w:lvl w:ilvl="0" w:tplc="A4A8621E">
      <w:start w:val="1"/>
      <w:numFmt w:val="decimal"/>
      <w:lvlText w:val="%1."/>
      <w:lvlJc w:val="left"/>
      <w:pPr>
        <w:ind w:left="41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64C700AC"/>
    <w:multiLevelType w:val="hybridMultilevel"/>
    <w:tmpl w:val="E752F7C0"/>
    <w:lvl w:ilvl="0" w:tplc="42ECAF50">
      <w:start w:val="1"/>
      <w:numFmt w:val="decimal"/>
      <w:lvlText w:val="%1."/>
      <w:lvlJc w:val="left"/>
      <w:pPr>
        <w:ind w:left="443" w:hanging="3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21C4018">
      <w:numFmt w:val="bullet"/>
      <w:lvlText w:val="•"/>
      <w:lvlJc w:val="left"/>
      <w:pPr>
        <w:ind w:left="971" w:hanging="300"/>
      </w:pPr>
      <w:rPr>
        <w:rFonts w:hint="default"/>
        <w:lang w:val="ru-RU" w:eastAsia="en-US" w:bidi="ar-SA"/>
      </w:rPr>
    </w:lvl>
    <w:lvl w:ilvl="2" w:tplc="6230429A">
      <w:numFmt w:val="bullet"/>
      <w:lvlText w:val="•"/>
      <w:lvlJc w:val="left"/>
      <w:pPr>
        <w:ind w:left="1502" w:hanging="300"/>
      </w:pPr>
      <w:rPr>
        <w:rFonts w:hint="default"/>
        <w:lang w:val="ru-RU" w:eastAsia="en-US" w:bidi="ar-SA"/>
      </w:rPr>
    </w:lvl>
    <w:lvl w:ilvl="3" w:tplc="64E41782">
      <w:numFmt w:val="bullet"/>
      <w:lvlText w:val="•"/>
      <w:lvlJc w:val="left"/>
      <w:pPr>
        <w:ind w:left="2034" w:hanging="300"/>
      </w:pPr>
      <w:rPr>
        <w:rFonts w:hint="default"/>
        <w:lang w:val="ru-RU" w:eastAsia="en-US" w:bidi="ar-SA"/>
      </w:rPr>
    </w:lvl>
    <w:lvl w:ilvl="4" w:tplc="2DC66182">
      <w:numFmt w:val="bullet"/>
      <w:lvlText w:val="•"/>
      <w:lvlJc w:val="left"/>
      <w:pPr>
        <w:ind w:left="2565" w:hanging="300"/>
      </w:pPr>
      <w:rPr>
        <w:rFonts w:hint="default"/>
        <w:lang w:val="ru-RU" w:eastAsia="en-US" w:bidi="ar-SA"/>
      </w:rPr>
    </w:lvl>
    <w:lvl w:ilvl="5" w:tplc="1F2429F6">
      <w:numFmt w:val="bullet"/>
      <w:lvlText w:val="•"/>
      <w:lvlJc w:val="left"/>
      <w:pPr>
        <w:ind w:left="3097" w:hanging="300"/>
      </w:pPr>
      <w:rPr>
        <w:rFonts w:hint="default"/>
        <w:lang w:val="ru-RU" w:eastAsia="en-US" w:bidi="ar-SA"/>
      </w:rPr>
    </w:lvl>
    <w:lvl w:ilvl="6" w:tplc="1FEE3C28">
      <w:numFmt w:val="bullet"/>
      <w:lvlText w:val="•"/>
      <w:lvlJc w:val="left"/>
      <w:pPr>
        <w:ind w:left="3628" w:hanging="300"/>
      </w:pPr>
      <w:rPr>
        <w:rFonts w:hint="default"/>
        <w:lang w:val="ru-RU" w:eastAsia="en-US" w:bidi="ar-SA"/>
      </w:rPr>
    </w:lvl>
    <w:lvl w:ilvl="7" w:tplc="21CAC01C">
      <w:numFmt w:val="bullet"/>
      <w:lvlText w:val="•"/>
      <w:lvlJc w:val="left"/>
      <w:pPr>
        <w:ind w:left="4159" w:hanging="300"/>
      </w:pPr>
      <w:rPr>
        <w:rFonts w:hint="default"/>
        <w:lang w:val="ru-RU" w:eastAsia="en-US" w:bidi="ar-SA"/>
      </w:rPr>
    </w:lvl>
    <w:lvl w:ilvl="8" w:tplc="752CABBE">
      <w:numFmt w:val="bullet"/>
      <w:lvlText w:val="•"/>
      <w:lvlJc w:val="left"/>
      <w:pPr>
        <w:ind w:left="4691" w:hanging="300"/>
      </w:pPr>
      <w:rPr>
        <w:rFonts w:hint="default"/>
        <w:lang w:val="ru-RU" w:eastAsia="en-US" w:bidi="ar-SA"/>
      </w:rPr>
    </w:lvl>
  </w:abstractNum>
  <w:abstractNum w:abstractNumId="7" w15:restartNumberingAfterBreak="0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535B"/>
    <w:rsid w:val="00071795"/>
    <w:rsid w:val="00071C14"/>
    <w:rsid w:val="000960FC"/>
    <w:rsid w:val="000A28FB"/>
    <w:rsid w:val="000B72A9"/>
    <w:rsid w:val="000D3FBA"/>
    <w:rsid w:val="00105E70"/>
    <w:rsid w:val="001340C7"/>
    <w:rsid w:val="00135937"/>
    <w:rsid w:val="001B0829"/>
    <w:rsid w:val="001B76C7"/>
    <w:rsid w:val="001C01E9"/>
    <w:rsid w:val="001C311A"/>
    <w:rsid w:val="001D2ACE"/>
    <w:rsid w:val="0022793B"/>
    <w:rsid w:val="00233104"/>
    <w:rsid w:val="002564D4"/>
    <w:rsid w:val="00263B1C"/>
    <w:rsid w:val="00293EC8"/>
    <w:rsid w:val="003026C5"/>
    <w:rsid w:val="00337680"/>
    <w:rsid w:val="003835C4"/>
    <w:rsid w:val="0042775D"/>
    <w:rsid w:val="004A6252"/>
    <w:rsid w:val="004B3351"/>
    <w:rsid w:val="004F3BBD"/>
    <w:rsid w:val="00547225"/>
    <w:rsid w:val="005A2DB1"/>
    <w:rsid w:val="00640564"/>
    <w:rsid w:val="00645347"/>
    <w:rsid w:val="006A25E8"/>
    <w:rsid w:val="007B41DE"/>
    <w:rsid w:val="007C6CCD"/>
    <w:rsid w:val="007E7224"/>
    <w:rsid w:val="007F6B6A"/>
    <w:rsid w:val="00823E3F"/>
    <w:rsid w:val="00824ABD"/>
    <w:rsid w:val="00843236"/>
    <w:rsid w:val="00943F6A"/>
    <w:rsid w:val="009879B1"/>
    <w:rsid w:val="00993FAC"/>
    <w:rsid w:val="009E0972"/>
    <w:rsid w:val="009E3294"/>
    <w:rsid w:val="00A57391"/>
    <w:rsid w:val="00AA14F0"/>
    <w:rsid w:val="00B33F80"/>
    <w:rsid w:val="00B7156F"/>
    <w:rsid w:val="00BF7949"/>
    <w:rsid w:val="00C56B58"/>
    <w:rsid w:val="00C90B95"/>
    <w:rsid w:val="00CA535B"/>
    <w:rsid w:val="00CF7ADD"/>
    <w:rsid w:val="00D704F3"/>
    <w:rsid w:val="00DB2CE3"/>
    <w:rsid w:val="00E20312"/>
    <w:rsid w:val="00EC5F96"/>
    <w:rsid w:val="00EE2009"/>
    <w:rsid w:val="00F63200"/>
    <w:rsid w:val="00F91291"/>
    <w:rsid w:val="00FA46F8"/>
    <w:rsid w:val="00FD010C"/>
    <w:rsid w:val="00FF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147B9"/>
  <w15:docId w15:val="{9B00AFEB-377E-445C-8D38-6790F13C9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F96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aliases w:val="2 Спс точк"/>
    <w:basedOn w:val="a"/>
    <w:link w:val="a8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9">
    <w:name w:val="Table Grid"/>
    <w:basedOn w:val="a1"/>
    <w:uiPriority w:val="39"/>
    <w:rsid w:val="004B3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;Полужирный"/>
    <w:basedOn w:val="21"/>
    <w:rsid w:val="006A25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A25E8"/>
    <w:pPr>
      <w:autoSpaceDE w:val="0"/>
      <w:autoSpaceDN w:val="0"/>
      <w:ind w:left="57" w:right="57" w:firstLine="680"/>
    </w:pPr>
    <w:rPr>
      <w:rFonts w:ascii="Times New Roman" w:eastAsia="Times New Roman" w:hAnsi="Times New Roman" w:cs="Times New Roman"/>
    </w:rPr>
  </w:style>
  <w:style w:type="character" w:customStyle="1" w:styleId="a8">
    <w:name w:val="Абзац списка Знак"/>
    <w:aliases w:val="2 Спс точк Знак"/>
    <w:link w:val="a7"/>
    <w:uiPriority w:val="34"/>
    <w:locked/>
    <w:rsid w:val="005A2DB1"/>
  </w:style>
  <w:style w:type="character" w:customStyle="1" w:styleId="200">
    <w:name w:val="Основной текст20"/>
    <w:basedOn w:val="a0"/>
    <w:rsid w:val="005A2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richfactdown-paragraph">
    <w:name w:val="richfactdown-paragraph"/>
    <w:basedOn w:val="a"/>
    <w:rsid w:val="007B41DE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337680"/>
    <w:pPr>
      <w:spacing w:after="0" w:line="240" w:lineRule="auto"/>
      <w:ind w:left="91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1282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User</cp:lastModifiedBy>
  <cp:revision>33</cp:revision>
  <cp:lastPrinted>2024-05-16T05:46:00Z</cp:lastPrinted>
  <dcterms:created xsi:type="dcterms:W3CDTF">2024-07-11T17:49:00Z</dcterms:created>
  <dcterms:modified xsi:type="dcterms:W3CDTF">2024-09-20T14:03:00Z</dcterms:modified>
</cp:coreProperties>
</file>